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EE43" w14:textId="77777777" w:rsidR="004D4AF3" w:rsidRDefault="00371002">
      <w:r w:rsidRPr="00B8151E">
        <w:rPr>
          <w:rFonts w:ascii="Arial" w:hAnsi="Arial" w:cstheme="minorHAnsi"/>
          <w:b/>
          <w:noProof/>
          <w:sz w:val="28"/>
          <w:lang w:eastAsia="en-GB"/>
        </w:rPr>
        <w:drawing>
          <wp:inline distT="0" distB="0" distL="0" distR="0" wp14:anchorId="2453181C" wp14:editId="22D09F4C">
            <wp:extent cx="5013960" cy="798195"/>
            <wp:effectExtent l="0" t="0" r="0" b="0"/>
            <wp:docPr id="6" name="Picture 5" descr="M:\HR\HR\Dress for Success\Logo - Foy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:\HR\HR\Dress for Success\Logo - Foy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27440" w14:textId="77777777" w:rsidR="00371002" w:rsidRDefault="00371002" w:rsidP="00E602A0">
      <w:pPr>
        <w:tabs>
          <w:tab w:val="left" w:pos="7371"/>
        </w:tabs>
        <w:spacing w:line="276" w:lineRule="auto"/>
        <w:rPr>
          <w:rFonts w:ascii="Arial" w:hAnsi="Arial" w:cs="Arial"/>
          <w:b/>
        </w:rPr>
      </w:pPr>
    </w:p>
    <w:p w14:paraId="4E22BB74" w14:textId="77777777" w:rsidR="00371002" w:rsidRDefault="00371002" w:rsidP="00371002">
      <w:pPr>
        <w:tabs>
          <w:tab w:val="left" w:pos="7371"/>
        </w:tabs>
        <w:spacing w:line="276" w:lineRule="auto"/>
        <w:jc w:val="center"/>
        <w:rPr>
          <w:rFonts w:ascii="Arial" w:hAnsi="Arial" w:cs="Arial"/>
          <w:b/>
        </w:rPr>
      </w:pPr>
    </w:p>
    <w:p w14:paraId="257E22E4" w14:textId="77777777" w:rsidR="00371002" w:rsidRDefault="00371002" w:rsidP="00371002">
      <w:pPr>
        <w:tabs>
          <w:tab w:val="left" w:pos="7371"/>
        </w:tabs>
        <w:spacing w:line="276" w:lineRule="auto"/>
        <w:jc w:val="center"/>
        <w:rPr>
          <w:rFonts w:ascii="Arial" w:hAnsi="Arial" w:cs="Arial"/>
          <w:b/>
        </w:rPr>
      </w:pPr>
      <w:r w:rsidRPr="00EF0054">
        <w:rPr>
          <w:rFonts w:ascii="Arial" w:hAnsi="Arial" w:cs="Arial"/>
          <w:b/>
        </w:rPr>
        <w:t>JOB DESCRIPTION</w:t>
      </w:r>
    </w:p>
    <w:p w14:paraId="730D3ED2" w14:textId="77777777" w:rsidR="00371002" w:rsidRPr="00EF0054" w:rsidRDefault="00371002" w:rsidP="00371002">
      <w:pPr>
        <w:pStyle w:val="Title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04"/>
      </w:tblGrid>
      <w:tr w:rsidR="00371002" w:rsidRPr="00EF0054" w14:paraId="69110CAB" w14:textId="77777777" w:rsidTr="0044136A">
        <w:tc>
          <w:tcPr>
            <w:tcW w:w="2468" w:type="dxa"/>
            <w:shd w:val="clear" w:color="auto" w:fill="auto"/>
          </w:tcPr>
          <w:p w14:paraId="5E2FEEC1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6FE754AD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C6692">
              <w:rPr>
                <w:rFonts w:ascii="Arial" w:hAnsi="Arial" w:cs="Arial"/>
                <w:b/>
                <w:sz w:val="22"/>
              </w:rPr>
              <w:t>POSITION:</w:t>
            </w:r>
          </w:p>
        </w:tc>
        <w:tc>
          <w:tcPr>
            <w:tcW w:w="6771" w:type="dxa"/>
            <w:shd w:val="clear" w:color="auto" w:fill="auto"/>
          </w:tcPr>
          <w:p w14:paraId="18A866A3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0F764360" w14:textId="6AA69158" w:rsidR="00371002" w:rsidRPr="00AC6692" w:rsidRDefault="00300209" w:rsidP="00C52D91">
            <w:pPr>
              <w:spacing w:line="276" w:lineRule="auto"/>
              <w:ind w:right="24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kern w:val="36"/>
                <w:sz w:val="22"/>
              </w:rPr>
            </w:pPr>
            <w:r>
              <w:rPr>
                <w:rFonts w:ascii="Arial" w:hAnsi="Arial" w:cs="Arial"/>
                <w:b/>
                <w:bCs/>
                <w:kern w:val="36"/>
                <w:sz w:val="22"/>
              </w:rPr>
              <w:t xml:space="preserve">Programme </w:t>
            </w:r>
            <w:r w:rsidR="00371002" w:rsidRPr="00AC6692">
              <w:rPr>
                <w:rFonts w:ascii="Arial" w:hAnsi="Arial" w:cs="Arial"/>
                <w:b/>
                <w:bCs/>
                <w:kern w:val="36"/>
                <w:sz w:val="22"/>
              </w:rPr>
              <w:t xml:space="preserve">Manager - Dress for Success </w:t>
            </w:r>
          </w:p>
          <w:p w14:paraId="47036A47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1002" w:rsidRPr="00EF0054" w14:paraId="35710FB4" w14:textId="77777777" w:rsidTr="0044136A">
        <w:tc>
          <w:tcPr>
            <w:tcW w:w="2468" w:type="dxa"/>
            <w:shd w:val="clear" w:color="auto" w:fill="auto"/>
          </w:tcPr>
          <w:p w14:paraId="4E1FE505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C6692">
              <w:rPr>
                <w:rFonts w:ascii="Arial" w:hAnsi="Arial" w:cs="Arial"/>
                <w:b/>
                <w:sz w:val="22"/>
              </w:rPr>
              <w:t>LOCATION:</w:t>
            </w:r>
          </w:p>
          <w:p w14:paraId="38A1D60C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71" w:type="dxa"/>
            <w:shd w:val="clear" w:color="auto" w:fill="auto"/>
          </w:tcPr>
          <w:p w14:paraId="339D4D0C" w14:textId="0494138E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AC6692">
              <w:rPr>
                <w:rFonts w:ascii="Arial" w:hAnsi="Arial" w:cs="Arial"/>
                <w:sz w:val="22"/>
              </w:rPr>
              <w:t xml:space="preserve">Foyle Women’s Aid: Foyle Trust area, Strabane, Limavady and Belfast </w:t>
            </w:r>
            <w:r w:rsidR="00C808E0">
              <w:rPr>
                <w:rFonts w:ascii="Arial" w:hAnsi="Arial" w:cs="Arial"/>
                <w:sz w:val="22"/>
              </w:rPr>
              <w:t>City</w:t>
            </w:r>
          </w:p>
          <w:p w14:paraId="34A19229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1002" w:rsidRPr="00EF0054" w14:paraId="3A0E5193" w14:textId="77777777" w:rsidTr="0044136A">
        <w:tc>
          <w:tcPr>
            <w:tcW w:w="2468" w:type="dxa"/>
            <w:shd w:val="clear" w:color="auto" w:fill="auto"/>
          </w:tcPr>
          <w:p w14:paraId="4D7439F1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C6692">
              <w:rPr>
                <w:rFonts w:ascii="Arial" w:hAnsi="Arial" w:cs="Arial"/>
                <w:b/>
                <w:sz w:val="22"/>
              </w:rPr>
              <w:t>RESPONSIBLE TO:</w:t>
            </w:r>
          </w:p>
        </w:tc>
        <w:tc>
          <w:tcPr>
            <w:tcW w:w="6771" w:type="dxa"/>
            <w:shd w:val="clear" w:color="auto" w:fill="auto"/>
          </w:tcPr>
          <w:p w14:paraId="7EDFAC50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AC6692">
              <w:rPr>
                <w:rFonts w:ascii="Arial" w:hAnsi="Arial" w:cs="Arial"/>
                <w:sz w:val="22"/>
              </w:rPr>
              <w:t>Director of Foyle Women’s Aid</w:t>
            </w:r>
          </w:p>
          <w:p w14:paraId="65E26A21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1002" w:rsidRPr="00EF0054" w14:paraId="173C353B" w14:textId="77777777" w:rsidTr="0044136A">
        <w:trPr>
          <w:trHeight w:val="389"/>
        </w:trPr>
        <w:tc>
          <w:tcPr>
            <w:tcW w:w="2468" w:type="dxa"/>
            <w:shd w:val="clear" w:color="auto" w:fill="auto"/>
          </w:tcPr>
          <w:p w14:paraId="525C4938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C6692">
              <w:rPr>
                <w:rFonts w:ascii="Arial" w:hAnsi="Arial" w:cs="Arial"/>
                <w:b/>
                <w:sz w:val="22"/>
              </w:rPr>
              <w:t>SALARY SCALE:</w:t>
            </w:r>
          </w:p>
        </w:tc>
        <w:tc>
          <w:tcPr>
            <w:tcW w:w="6771" w:type="dxa"/>
            <w:shd w:val="clear" w:color="auto" w:fill="auto"/>
          </w:tcPr>
          <w:p w14:paraId="3971DADC" w14:textId="57484A79" w:rsidR="00371002" w:rsidRDefault="00371002" w:rsidP="00C52D91">
            <w:pPr>
              <w:pStyle w:val="BodyText"/>
              <w:spacing w:line="276" w:lineRule="auto"/>
              <w:jc w:val="both"/>
              <w:rPr>
                <w:rFonts w:ascii="Arial" w:hAnsi="Arial" w:cs="Arial"/>
                <w:b w:val="0"/>
                <w:sz w:val="22"/>
              </w:rPr>
            </w:pPr>
            <w:r w:rsidRPr="00AC6692">
              <w:rPr>
                <w:rFonts w:ascii="Arial" w:hAnsi="Arial" w:cs="Arial"/>
                <w:sz w:val="22"/>
              </w:rPr>
              <w:t xml:space="preserve"> </w:t>
            </w:r>
            <w:r w:rsidR="00DF5D05">
              <w:rPr>
                <w:rFonts w:ascii="Arial" w:hAnsi="Arial" w:cs="Arial"/>
                <w:b w:val="0"/>
                <w:sz w:val="22"/>
              </w:rPr>
              <w:t>£3</w:t>
            </w:r>
            <w:r w:rsidR="004A76A6">
              <w:rPr>
                <w:rFonts w:ascii="Arial" w:hAnsi="Arial" w:cs="Arial"/>
                <w:b w:val="0"/>
                <w:sz w:val="22"/>
              </w:rPr>
              <w:t>5,745</w:t>
            </w:r>
          </w:p>
          <w:p w14:paraId="5FE60AE1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1002" w:rsidRPr="00EF0054" w14:paraId="0E30C208" w14:textId="77777777" w:rsidTr="0044136A">
        <w:tc>
          <w:tcPr>
            <w:tcW w:w="2468" w:type="dxa"/>
            <w:shd w:val="clear" w:color="auto" w:fill="auto"/>
          </w:tcPr>
          <w:p w14:paraId="7BD2C397" w14:textId="77777777" w:rsidR="00371002" w:rsidRPr="00AC6692" w:rsidRDefault="00371002" w:rsidP="00C52D9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C6692">
              <w:rPr>
                <w:rFonts w:ascii="Arial" w:hAnsi="Arial" w:cs="Arial"/>
                <w:b/>
                <w:sz w:val="22"/>
              </w:rPr>
              <w:t>HOURS OF WORK:</w:t>
            </w:r>
          </w:p>
        </w:tc>
        <w:tc>
          <w:tcPr>
            <w:tcW w:w="6771" w:type="dxa"/>
            <w:shd w:val="clear" w:color="auto" w:fill="auto"/>
          </w:tcPr>
          <w:p w14:paraId="5FA669AC" w14:textId="03C30240" w:rsidR="00371002" w:rsidRPr="00AC6692" w:rsidRDefault="00866032" w:rsidP="00C52D91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 hours per week (e</w:t>
            </w:r>
            <w:r w:rsidR="00371002" w:rsidRPr="00AC6692">
              <w:rPr>
                <w:rFonts w:ascii="Arial" w:hAnsi="Arial" w:cs="Arial"/>
                <w:sz w:val="22"/>
              </w:rPr>
              <w:t>vening and weekend work may be required) Travel: working and travel to more than one site will be required to</w:t>
            </w:r>
            <w:r>
              <w:rPr>
                <w:rFonts w:ascii="Arial" w:hAnsi="Arial" w:cs="Arial"/>
                <w:sz w:val="22"/>
              </w:rPr>
              <w:t xml:space="preserve"> fulfil the demands of the post</w:t>
            </w:r>
          </w:p>
        </w:tc>
      </w:tr>
    </w:tbl>
    <w:p w14:paraId="7F905883" w14:textId="77777777" w:rsidR="00371002" w:rsidRPr="00AA42DF" w:rsidRDefault="00371002" w:rsidP="00D347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08EDA" w14:textId="77777777" w:rsidR="00371002" w:rsidRPr="00AA42DF" w:rsidRDefault="00371002" w:rsidP="00371002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42DF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2D952560" w14:textId="77777777" w:rsidR="00371002" w:rsidRPr="00AA42DF" w:rsidRDefault="00371002" w:rsidP="00371002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FE4A18" w14:textId="3C8ADEEF" w:rsidR="00BE478C" w:rsidRPr="00D02677" w:rsidRDefault="002238DF" w:rsidP="006C6336">
      <w:pPr>
        <w:spacing w:line="276" w:lineRule="auto"/>
        <w:ind w:left="-284"/>
        <w:jc w:val="both"/>
        <w:rPr>
          <w:rFonts w:ascii="Arial" w:eastAsia="Times New Roman" w:hAnsi="Arial" w:cs="Arial"/>
          <w:sz w:val="22"/>
          <w:szCs w:val="22"/>
        </w:rPr>
      </w:pPr>
      <w:r w:rsidRPr="00D02677">
        <w:rPr>
          <w:rFonts w:ascii="Arial" w:hAnsi="Arial" w:cs="Arial"/>
          <w:sz w:val="22"/>
          <w:szCs w:val="22"/>
        </w:rPr>
        <w:t>To manage</w:t>
      </w:r>
      <w:r w:rsidR="00371002" w:rsidRPr="00D02677">
        <w:rPr>
          <w:rFonts w:ascii="Arial" w:hAnsi="Arial" w:cs="Arial"/>
          <w:sz w:val="22"/>
          <w:szCs w:val="22"/>
        </w:rPr>
        <w:t xml:space="preserve"> </w:t>
      </w:r>
      <w:r w:rsidR="00866032">
        <w:rPr>
          <w:rFonts w:ascii="Arial" w:hAnsi="Arial" w:cs="Arial"/>
          <w:sz w:val="22"/>
          <w:szCs w:val="22"/>
        </w:rPr>
        <w:t>the Dress f</w:t>
      </w:r>
      <w:r w:rsidRPr="00D02677">
        <w:rPr>
          <w:rFonts w:ascii="Arial" w:hAnsi="Arial" w:cs="Arial"/>
          <w:sz w:val="22"/>
          <w:szCs w:val="22"/>
        </w:rPr>
        <w:t>or Success Affiliate</w:t>
      </w:r>
      <w:r w:rsidR="00371002" w:rsidRPr="00D02677">
        <w:rPr>
          <w:rFonts w:ascii="Arial" w:hAnsi="Arial" w:cs="Arial"/>
          <w:sz w:val="22"/>
          <w:szCs w:val="22"/>
        </w:rPr>
        <w:t xml:space="preserve"> </w:t>
      </w:r>
      <w:r w:rsidR="00BE478C" w:rsidRPr="00D02677">
        <w:rPr>
          <w:rFonts w:ascii="Arial" w:hAnsi="Arial" w:cs="Arial"/>
          <w:sz w:val="22"/>
          <w:szCs w:val="22"/>
        </w:rPr>
        <w:t>to offer long-lasting solutions that enable women to break the cycle of poverty</w:t>
      </w:r>
      <w:r w:rsidR="00D02677">
        <w:rPr>
          <w:rFonts w:ascii="Arial" w:hAnsi="Arial" w:cs="Arial"/>
          <w:sz w:val="22"/>
          <w:szCs w:val="22"/>
        </w:rPr>
        <w:t>,</w:t>
      </w:r>
      <w:r w:rsidR="00BE478C" w:rsidRPr="00D02677">
        <w:rPr>
          <w:rFonts w:ascii="Arial" w:hAnsi="Arial" w:cs="Arial"/>
          <w:sz w:val="22"/>
          <w:szCs w:val="22"/>
        </w:rPr>
        <w:t xml:space="preserve"> empowering women</w:t>
      </w:r>
      <w:r w:rsidR="00D02677">
        <w:rPr>
          <w:rFonts w:ascii="Arial" w:hAnsi="Arial" w:cs="Arial"/>
          <w:sz w:val="22"/>
          <w:szCs w:val="22"/>
        </w:rPr>
        <w:t xml:space="preserve"> to change</w:t>
      </w:r>
      <w:r w:rsidR="00866032">
        <w:rPr>
          <w:rFonts w:ascii="Arial" w:hAnsi="Arial" w:cs="Arial"/>
          <w:sz w:val="22"/>
          <w:szCs w:val="22"/>
        </w:rPr>
        <w:t>,</w:t>
      </w:r>
      <w:r w:rsidR="00D02677">
        <w:rPr>
          <w:rFonts w:ascii="Arial" w:hAnsi="Arial" w:cs="Arial"/>
          <w:sz w:val="22"/>
          <w:szCs w:val="22"/>
        </w:rPr>
        <w:t xml:space="preserve"> and</w:t>
      </w:r>
      <w:r w:rsidR="00BE478C" w:rsidRPr="00D02677">
        <w:rPr>
          <w:rFonts w:ascii="Arial" w:hAnsi="Arial" w:cs="Arial"/>
          <w:sz w:val="22"/>
          <w:szCs w:val="22"/>
        </w:rPr>
        <w:t xml:space="preserve"> to obtain safer and better futures.</w:t>
      </w:r>
      <w:r w:rsidR="00866032">
        <w:rPr>
          <w:rFonts w:ascii="Arial" w:eastAsia="Times New Roman" w:hAnsi="Arial" w:cs="Arial"/>
          <w:sz w:val="22"/>
          <w:szCs w:val="22"/>
        </w:rPr>
        <w:t xml:space="preserve"> To e</w:t>
      </w:r>
      <w:r w:rsidR="00D02677" w:rsidRPr="00D02677">
        <w:rPr>
          <w:rFonts w:ascii="Arial" w:eastAsia="Times New Roman" w:hAnsi="Arial" w:cs="Arial"/>
          <w:sz w:val="22"/>
          <w:szCs w:val="22"/>
        </w:rPr>
        <w:t>nsure clients are provided with professional attire to secure employment</w:t>
      </w:r>
      <w:r w:rsidR="00866032">
        <w:rPr>
          <w:rFonts w:ascii="Arial" w:eastAsia="Times New Roman" w:hAnsi="Arial" w:cs="Arial"/>
          <w:sz w:val="22"/>
          <w:szCs w:val="22"/>
        </w:rPr>
        <w:t>,</w:t>
      </w:r>
      <w:r w:rsidR="00D02677" w:rsidRPr="00D02677">
        <w:rPr>
          <w:rFonts w:ascii="Arial" w:eastAsia="Times New Roman" w:hAnsi="Arial" w:cs="Arial"/>
          <w:sz w:val="22"/>
          <w:szCs w:val="22"/>
        </w:rPr>
        <w:t xml:space="preserve"> but </w:t>
      </w:r>
      <w:r w:rsidR="006C6336">
        <w:rPr>
          <w:rFonts w:ascii="Arial" w:eastAsia="Times New Roman" w:hAnsi="Arial" w:cs="Arial"/>
          <w:sz w:val="22"/>
          <w:szCs w:val="22"/>
        </w:rPr>
        <w:t xml:space="preserve">even </w:t>
      </w:r>
      <w:r w:rsidR="00D02677" w:rsidRPr="00D02677">
        <w:rPr>
          <w:rFonts w:ascii="Arial" w:eastAsia="Times New Roman" w:hAnsi="Arial" w:cs="Arial"/>
          <w:sz w:val="22"/>
          <w:szCs w:val="22"/>
        </w:rPr>
        <w:t>more than that</w:t>
      </w:r>
      <w:r w:rsidR="00866032">
        <w:rPr>
          <w:rFonts w:ascii="Arial" w:eastAsia="Times New Roman" w:hAnsi="Arial" w:cs="Arial"/>
          <w:sz w:val="22"/>
          <w:szCs w:val="22"/>
        </w:rPr>
        <w:t xml:space="preserve">. </w:t>
      </w:r>
      <w:r w:rsidR="006C6336">
        <w:rPr>
          <w:rFonts w:ascii="Arial" w:eastAsia="Times New Roman" w:hAnsi="Arial" w:cs="Arial"/>
          <w:sz w:val="22"/>
          <w:szCs w:val="22"/>
        </w:rPr>
        <w:t>To</w:t>
      </w:r>
      <w:r w:rsidR="00D02677" w:rsidRPr="00D02677">
        <w:rPr>
          <w:rFonts w:ascii="Arial" w:eastAsia="Times New Roman" w:hAnsi="Arial" w:cs="Arial"/>
          <w:sz w:val="22"/>
          <w:szCs w:val="22"/>
        </w:rPr>
        <w:t xml:space="preserve"> ensur</w:t>
      </w:r>
      <w:r w:rsidR="00D02677">
        <w:rPr>
          <w:rFonts w:ascii="Arial" w:eastAsia="Times New Roman" w:hAnsi="Arial" w:cs="Arial"/>
          <w:sz w:val="22"/>
          <w:szCs w:val="22"/>
        </w:rPr>
        <w:t xml:space="preserve">e that the training programmes </w:t>
      </w:r>
      <w:r w:rsidR="006C6336">
        <w:rPr>
          <w:rFonts w:ascii="Arial" w:eastAsia="Times New Roman" w:hAnsi="Arial" w:cs="Arial"/>
          <w:sz w:val="22"/>
          <w:szCs w:val="22"/>
        </w:rPr>
        <w:t xml:space="preserve">delivered </w:t>
      </w:r>
      <w:r w:rsidR="00866032">
        <w:rPr>
          <w:rFonts w:ascii="Arial" w:eastAsia="Times New Roman" w:hAnsi="Arial" w:cs="Arial"/>
          <w:sz w:val="22"/>
          <w:szCs w:val="22"/>
        </w:rPr>
        <w:t xml:space="preserve">provide the confidence that women carry forever, </w:t>
      </w:r>
      <w:r w:rsidR="00D02677">
        <w:rPr>
          <w:rFonts w:ascii="Arial" w:eastAsia="Times New Roman" w:hAnsi="Arial" w:cs="Arial"/>
          <w:sz w:val="22"/>
          <w:szCs w:val="22"/>
        </w:rPr>
        <w:t>the knowledge that she can actively define her life and the direction she takes</w:t>
      </w:r>
      <w:r w:rsidR="00866032">
        <w:rPr>
          <w:rFonts w:ascii="Arial" w:eastAsia="Times New Roman" w:hAnsi="Arial" w:cs="Arial"/>
          <w:sz w:val="22"/>
          <w:szCs w:val="22"/>
        </w:rPr>
        <w:t>,</w:t>
      </w:r>
      <w:r w:rsidR="00D02677">
        <w:rPr>
          <w:rFonts w:ascii="Arial" w:eastAsia="Times New Roman" w:hAnsi="Arial" w:cs="Arial"/>
          <w:sz w:val="22"/>
          <w:szCs w:val="22"/>
        </w:rPr>
        <w:t xml:space="preserve"> and what success means to her. </w:t>
      </w:r>
    </w:p>
    <w:p w14:paraId="1B6D456D" w14:textId="77777777" w:rsidR="00BE478C" w:rsidRPr="00BE478C" w:rsidRDefault="00BE478C" w:rsidP="00BE478C">
      <w:pPr>
        <w:rPr>
          <w:rFonts w:ascii="Times" w:eastAsia="Times New Roman" w:hAnsi="Times" w:cs="Times New Roman"/>
          <w:sz w:val="20"/>
          <w:szCs w:val="20"/>
        </w:rPr>
      </w:pPr>
    </w:p>
    <w:p w14:paraId="7F8880D9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C406C2" w14:textId="77777777" w:rsidR="00371002" w:rsidRPr="00AA42DF" w:rsidRDefault="00371002" w:rsidP="00371002">
      <w:pPr>
        <w:spacing w:line="276" w:lineRule="auto"/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42DF">
        <w:rPr>
          <w:rFonts w:ascii="Arial" w:hAnsi="Arial" w:cs="Arial"/>
          <w:b/>
          <w:bCs/>
          <w:sz w:val="22"/>
          <w:szCs w:val="22"/>
          <w:u w:val="single"/>
        </w:rPr>
        <w:t>MAIN RESPONSIBILITIES</w:t>
      </w:r>
    </w:p>
    <w:p w14:paraId="2544191E" w14:textId="77777777" w:rsidR="00371002" w:rsidRPr="00AA42DF" w:rsidRDefault="00371002" w:rsidP="00371002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</w:p>
    <w:p w14:paraId="72BB9BAC" w14:textId="22501D68" w:rsidR="00297162" w:rsidRDefault="00297162" w:rsidP="0029716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 xml:space="preserve">Work closely with the </w:t>
      </w:r>
      <w:r>
        <w:rPr>
          <w:rFonts w:ascii="Arial" w:eastAsia="Times New Roman" w:hAnsi="Arial" w:cs="Arial"/>
          <w:sz w:val="22"/>
          <w:szCs w:val="22"/>
        </w:rPr>
        <w:t xml:space="preserve">local Dress for Success </w:t>
      </w:r>
      <w:r w:rsidRPr="00AA42DF">
        <w:rPr>
          <w:rFonts w:ascii="Arial" w:eastAsia="Times New Roman" w:hAnsi="Arial" w:cs="Arial"/>
          <w:sz w:val="22"/>
          <w:szCs w:val="22"/>
        </w:rPr>
        <w:t>Board and Advisory Committee.</w:t>
      </w:r>
    </w:p>
    <w:p w14:paraId="2566C5B6" w14:textId="77777777" w:rsidR="00297162" w:rsidRDefault="00297162" w:rsidP="00297162">
      <w:pPr>
        <w:pStyle w:val="ListParagraph"/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084692B" w14:textId="50674494" w:rsidR="00371002" w:rsidRPr="00AA42DF" w:rsidRDefault="00371002" w:rsidP="0037100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 xml:space="preserve">Collaborate with Dress for Success Worldwide </w:t>
      </w:r>
      <w:r w:rsidR="00297162">
        <w:rPr>
          <w:rFonts w:ascii="Arial" w:hAnsi="Arial" w:cs="Arial"/>
          <w:sz w:val="22"/>
          <w:szCs w:val="22"/>
        </w:rPr>
        <w:t>in terms of reporti</w:t>
      </w:r>
      <w:r w:rsidR="006E2324">
        <w:rPr>
          <w:rFonts w:ascii="Arial" w:hAnsi="Arial" w:cs="Arial"/>
          <w:sz w:val="22"/>
          <w:szCs w:val="22"/>
        </w:rPr>
        <w:t xml:space="preserve">ng and development requirements, </w:t>
      </w:r>
      <w:r w:rsidRPr="00AA42DF">
        <w:rPr>
          <w:rFonts w:ascii="Arial" w:eastAsia="Times New Roman" w:hAnsi="Arial" w:cs="Arial"/>
          <w:sz w:val="22"/>
          <w:szCs w:val="22"/>
        </w:rPr>
        <w:t>to cultivate and activate new corporate and individual support.</w:t>
      </w:r>
    </w:p>
    <w:p w14:paraId="1416EBED" w14:textId="77777777" w:rsidR="00352EDB" w:rsidRPr="00352EDB" w:rsidRDefault="00352EDB" w:rsidP="00352EDB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E659F7D" w14:textId="77777777" w:rsidR="00E81B6A" w:rsidRPr="00E81B6A" w:rsidRDefault="00E81B6A" w:rsidP="00E81B6A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>Manage the Boutique and the daily operations.</w:t>
      </w:r>
    </w:p>
    <w:p w14:paraId="2BA467B0" w14:textId="77777777" w:rsidR="00E81B6A" w:rsidRPr="00E81B6A" w:rsidRDefault="00E81B6A" w:rsidP="00E81B6A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D2A8647" w14:textId="4C3A3204" w:rsidR="00352EDB" w:rsidRDefault="00352EDB" w:rsidP="00352ED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>Manage the Career</w:t>
      </w:r>
      <w:r w:rsidR="006E2324">
        <w:rPr>
          <w:rFonts w:ascii="Arial" w:eastAsia="Times New Roman" w:hAnsi="Arial" w:cs="Arial"/>
          <w:sz w:val="22"/>
          <w:szCs w:val="22"/>
        </w:rPr>
        <w:t>s</w:t>
      </w:r>
      <w:r w:rsidRPr="00AA42DF">
        <w:rPr>
          <w:rFonts w:ascii="Arial" w:eastAsia="Times New Roman" w:hAnsi="Arial" w:cs="Arial"/>
          <w:sz w:val="22"/>
          <w:szCs w:val="22"/>
        </w:rPr>
        <w:t xml:space="preserve"> Centre </w:t>
      </w:r>
      <w:r w:rsidR="006E2324">
        <w:rPr>
          <w:rFonts w:ascii="Arial" w:eastAsia="Times New Roman" w:hAnsi="Arial" w:cs="Arial"/>
          <w:sz w:val="22"/>
          <w:szCs w:val="22"/>
        </w:rPr>
        <w:t>on the delivery of</w:t>
      </w:r>
      <w:r w:rsidRPr="00AA42DF">
        <w:rPr>
          <w:rFonts w:ascii="Arial" w:eastAsia="Times New Roman" w:hAnsi="Arial" w:cs="Arial"/>
          <w:sz w:val="22"/>
          <w:szCs w:val="22"/>
        </w:rPr>
        <w:t xml:space="preserve"> </w:t>
      </w:r>
      <w:r w:rsidR="006E2324">
        <w:rPr>
          <w:rFonts w:ascii="Arial" w:eastAsia="Times New Roman" w:hAnsi="Arial" w:cs="Arial"/>
          <w:sz w:val="22"/>
          <w:szCs w:val="22"/>
        </w:rPr>
        <w:t xml:space="preserve">the </w:t>
      </w:r>
      <w:r w:rsidRPr="00AA42DF">
        <w:rPr>
          <w:rFonts w:ascii="Arial" w:eastAsia="Times New Roman" w:hAnsi="Arial" w:cs="Arial"/>
          <w:sz w:val="22"/>
          <w:szCs w:val="22"/>
        </w:rPr>
        <w:t>p</w:t>
      </w:r>
      <w:r w:rsidR="00866032">
        <w:rPr>
          <w:rFonts w:ascii="Arial" w:eastAsia="Times New Roman" w:hAnsi="Arial" w:cs="Arial"/>
          <w:sz w:val="22"/>
          <w:szCs w:val="22"/>
        </w:rPr>
        <w:t>rogramme of workshops, seminars</w:t>
      </w:r>
      <w:r w:rsidRPr="00AA42DF">
        <w:rPr>
          <w:rFonts w:ascii="Arial" w:eastAsia="Times New Roman" w:hAnsi="Arial" w:cs="Arial"/>
          <w:sz w:val="22"/>
          <w:szCs w:val="22"/>
        </w:rPr>
        <w:t xml:space="preserve"> and events.</w:t>
      </w:r>
    </w:p>
    <w:p w14:paraId="436E4C9A" w14:textId="77777777" w:rsidR="00E81B6A" w:rsidRPr="00E81B6A" w:rsidRDefault="00E81B6A" w:rsidP="00E81B6A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E6F68F6" w14:textId="02223705" w:rsidR="00524664" w:rsidRDefault="00E81B6A" w:rsidP="0052466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>Plan and successfully execute Dress for Success training programmes</w:t>
      </w:r>
      <w:r w:rsidR="006E2324">
        <w:rPr>
          <w:rFonts w:ascii="Arial" w:eastAsia="Times New Roman" w:hAnsi="Arial" w:cs="Arial"/>
          <w:sz w:val="22"/>
          <w:szCs w:val="22"/>
        </w:rPr>
        <w:t xml:space="preserve"> within the targets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0B705A92" w14:textId="77777777" w:rsidR="00BC5FDE" w:rsidRPr="00BC5FDE" w:rsidRDefault="00BC5FDE" w:rsidP="00BC5FDE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A89262F" w14:textId="3C190754" w:rsidR="00C072A9" w:rsidRPr="00BB4AEC" w:rsidRDefault="00866032" w:rsidP="00C072A9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Responsible for the set-</w:t>
      </w:r>
      <w:r w:rsidR="00524664" w:rsidRPr="00AA42DF">
        <w:rPr>
          <w:rFonts w:ascii="Arial" w:eastAsia="Times New Roman" w:hAnsi="Arial" w:cs="Arial"/>
          <w:sz w:val="22"/>
          <w:szCs w:val="22"/>
        </w:rPr>
        <w:t>up of new branches</w:t>
      </w:r>
      <w:r w:rsidR="006E2324">
        <w:rPr>
          <w:rFonts w:ascii="Arial" w:eastAsia="Times New Roman" w:hAnsi="Arial" w:cs="Arial"/>
          <w:sz w:val="22"/>
          <w:szCs w:val="22"/>
        </w:rPr>
        <w:t xml:space="preserve"> in other parts of Northern Ireland</w:t>
      </w:r>
      <w:r w:rsidR="00524664" w:rsidRPr="00AA42DF">
        <w:rPr>
          <w:rFonts w:ascii="Arial" w:eastAsia="Times New Roman" w:hAnsi="Arial" w:cs="Arial"/>
          <w:sz w:val="22"/>
          <w:szCs w:val="22"/>
        </w:rPr>
        <w:t>.</w:t>
      </w:r>
    </w:p>
    <w:p w14:paraId="74C7ADC9" w14:textId="77777777" w:rsidR="00BC5FDE" w:rsidRDefault="00BC5FDE" w:rsidP="00C072A9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</w:rPr>
      </w:pPr>
    </w:p>
    <w:p w14:paraId="5A8ABAB4" w14:textId="77777777" w:rsidR="00C072A9" w:rsidRPr="00C072A9" w:rsidRDefault="00C072A9" w:rsidP="00C072A9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C072A9">
        <w:rPr>
          <w:rFonts w:ascii="Arial" w:eastAsia="Times New Roman" w:hAnsi="Arial" w:cs="Arial"/>
          <w:b/>
          <w:sz w:val="22"/>
          <w:szCs w:val="22"/>
        </w:rPr>
        <w:t>Events</w:t>
      </w:r>
    </w:p>
    <w:p w14:paraId="17297F3C" w14:textId="77777777" w:rsidR="00C52D91" w:rsidRPr="00AA42DF" w:rsidRDefault="00C52D91" w:rsidP="00C52D91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E02CD3B" w14:textId="77777777" w:rsidR="00371002" w:rsidRDefault="00371002" w:rsidP="0037100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>Plan and successfully execute Dress for Success events</w:t>
      </w:r>
      <w:r w:rsidR="00E602A0">
        <w:rPr>
          <w:rFonts w:ascii="Arial" w:eastAsia="Times New Roman" w:hAnsi="Arial" w:cs="Arial"/>
          <w:sz w:val="22"/>
          <w:szCs w:val="22"/>
        </w:rPr>
        <w:t xml:space="preserve"> and emulate events hosted by other affiliates</w:t>
      </w:r>
      <w:r w:rsidRPr="00AA42DF">
        <w:rPr>
          <w:rFonts w:ascii="Arial" w:eastAsia="Times New Roman" w:hAnsi="Arial" w:cs="Arial"/>
          <w:sz w:val="22"/>
          <w:szCs w:val="22"/>
        </w:rPr>
        <w:t>.</w:t>
      </w:r>
    </w:p>
    <w:p w14:paraId="3C881F42" w14:textId="77777777" w:rsidR="002F55C5" w:rsidRDefault="002F55C5" w:rsidP="002F55C5">
      <w:pPr>
        <w:pStyle w:val="ListParagraph"/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D24041D" w14:textId="0F9CBD83" w:rsidR="002F55C5" w:rsidRDefault="002F55C5" w:rsidP="002F55C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349" w:hanging="349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 xml:space="preserve">Represent Dress for Success at off-site </w:t>
      </w:r>
      <w:r w:rsidR="006E2324">
        <w:rPr>
          <w:rFonts w:ascii="Arial" w:eastAsia="Times New Roman" w:hAnsi="Arial" w:cs="Arial"/>
          <w:sz w:val="22"/>
          <w:szCs w:val="22"/>
        </w:rPr>
        <w:t xml:space="preserve">meetings and </w:t>
      </w:r>
      <w:r w:rsidRPr="00AA42DF">
        <w:rPr>
          <w:rFonts w:ascii="Arial" w:eastAsia="Times New Roman" w:hAnsi="Arial" w:cs="Arial"/>
          <w:sz w:val="22"/>
          <w:szCs w:val="22"/>
        </w:rPr>
        <w:t>even</w:t>
      </w:r>
      <w:r w:rsidR="00D34761">
        <w:rPr>
          <w:rFonts w:ascii="Arial" w:eastAsia="Times New Roman" w:hAnsi="Arial" w:cs="Arial"/>
          <w:sz w:val="22"/>
          <w:szCs w:val="22"/>
        </w:rPr>
        <w:t>ts</w:t>
      </w:r>
      <w:r w:rsidRPr="00AA42DF">
        <w:rPr>
          <w:rFonts w:ascii="Arial" w:eastAsia="Times New Roman" w:hAnsi="Arial" w:cs="Arial"/>
          <w:sz w:val="22"/>
          <w:szCs w:val="22"/>
        </w:rPr>
        <w:t>.</w:t>
      </w:r>
    </w:p>
    <w:p w14:paraId="79BE9DE7" w14:textId="77777777" w:rsidR="00D34761" w:rsidRPr="00D34761" w:rsidRDefault="00D34761" w:rsidP="00D34761">
      <w:pPr>
        <w:tabs>
          <w:tab w:val="left" w:pos="426"/>
        </w:tabs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E446E60" w14:textId="0F104F8B" w:rsidR="00882B58" w:rsidRDefault="00152B76" w:rsidP="002F55C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349" w:hanging="349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Cultivate retailer relationships and donations of designer clothing</w:t>
      </w:r>
      <w:r w:rsidR="008A67A6">
        <w:rPr>
          <w:rFonts w:ascii="Arial" w:eastAsia="Times New Roman" w:hAnsi="Arial" w:cs="Arial"/>
          <w:sz w:val="22"/>
          <w:szCs w:val="22"/>
        </w:rPr>
        <w:t>.</w:t>
      </w:r>
    </w:p>
    <w:p w14:paraId="3D3B21BE" w14:textId="77777777" w:rsidR="00882B58" w:rsidRPr="00882B58" w:rsidRDefault="00882B58" w:rsidP="00882B58">
      <w:pPr>
        <w:tabs>
          <w:tab w:val="left" w:pos="426"/>
        </w:tabs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0BCB12A" w14:textId="224B48F8" w:rsidR="00D34761" w:rsidRDefault="00152B76" w:rsidP="002F55C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349" w:hanging="349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D34761">
        <w:rPr>
          <w:rFonts w:ascii="Arial" w:eastAsia="Times New Roman" w:hAnsi="Arial" w:cs="Arial"/>
          <w:sz w:val="22"/>
          <w:szCs w:val="22"/>
        </w:rPr>
        <w:t>Plan and execute designer clothing sales.</w:t>
      </w:r>
    </w:p>
    <w:p w14:paraId="01E550AF" w14:textId="77777777" w:rsidR="00C072A9" w:rsidRDefault="00C072A9" w:rsidP="00C072A9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554F46F" w14:textId="77777777" w:rsidR="00C072A9" w:rsidRPr="00C072A9" w:rsidRDefault="00C072A9" w:rsidP="00C072A9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C072A9">
        <w:rPr>
          <w:rFonts w:ascii="Arial" w:eastAsia="Times New Roman" w:hAnsi="Arial" w:cs="Arial"/>
          <w:b/>
          <w:sz w:val="22"/>
          <w:szCs w:val="22"/>
        </w:rPr>
        <w:t>Corporate Sponsorships and Fundraising</w:t>
      </w:r>
    </w:p>
    <w:p w14:paraId="37321C45" w14:textId="77777777" w:rsidR="00371002" w:rsidRPr="00AA42DF" w:rsidRDefault="00371002" w:rsidP="00371002">
      <w:pPr>
        <w:pStyle w:val="ListParagraph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8735AA9" w14:textId="77777777" w:rsidR="00371002" w:rsidRPr="00AA42DF" w:rsidRDefault="00371002" w:rsidP="0037100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>Cultivate and activate corporate sponsorship and individual support for events.</w:t>
      </w:r>
    </w:p>
    <w:p w14:paraId="1C69C5D6" w14:textId="77777777" w:rsidR="00371002" w:rsidRPr="00AA42DF" w:rsidRDefault="00371002" w:rsidP="00371002">
      <w:pPr>
        <w:pStyle w:val="ListParagraph"/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0D75E50" w14:textId="372C91CD" w:rsidR="00371002" w:rsidRDefault="00866032" w:rsidP="0037100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Sourcing</w:t>
      </w:r>
      <w:r w:rsidR="000E53AC">
        <w:rPr>
          <w:rFonts w:ascii="Arial" w:eastAsia="Times New Roman" w:hAnsi="Arial" w:cs="Arial"/>
          <w:sz w:val="22"/>
          <w:szCs w:val="22"/>
        </w:rPr>
        <w:t xml:space="preserve"> and completion</w:t>
      </w:r>
      <w:r w:rsidR="00371002" w:rsidRPr="00AA42DF">
        <w:rPr>
          <w:rFonts w:ascii="Arial" w:eastAsia="Times New Roman" w:hAnsi="Arial" w:cs="Arial"/>
          <w:sz w:val="22"/>
          <w:szCs w:val="22"/>
        </w:rPr>
        <w:t xml:space="preserve"> </w:t>
      </w:r>
      <w:r w:rsidR="00C808E0">
        <w:rPr>
          <w:rFonts w:ascii="Arial" w:eastAsia="Times New Roman" w:hAnsi="Arial" w:cs="Arial"/>
          <w:sz w:val="22"/>
          <w:szCs w:val="22"/>
        </w:rPr>
        <w:t xml:space="preserve">of </w:t>
      </w:r>
      <w:r w:rsidR="00371002" w:rsidRPr="00AA42DF">
        <w:rPr>
          <w:rFonts w:ascii="Arial" w:eastAsia="Times New Roman" w:hAnsi="Arial" w:cs="Arial"/>
          <w:sz w:val="22"/>
          <w:szCs w:val="22"/>
        </w:rPr>
        <w:t>funding applications.</w:t>
      </w:r>
    </w:p>
    <w:p w14:paraId="0149E60D" w14:textId="77777777" w:rsidR="002F55C5" w:rsidRPr="002F55C5" w:rsidRDefault="002F55C5" w:rsidP="002F55C5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B0B430A" w14:textId="77777777" w:rsidR="002F55C5" w:rsidRPr="002F55C5" w:rsidRDefault="002F55C5" w:rsidP="002F55C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Collaborate</w:t>
      </w:r>
      <w:r w:rsidRPr="00AA42DF">
        <w:rPr>
          <w:rFonts w:ascii="Arial" w:eastAsia="Times New Roman" w:hAnsi="Arial" w:cs="Arial"/>
          <w:sz w:val="22"/>
          <w:szCs w:val="22"/>
        </w:rPr>
        <w:t xml:space="preserve"> with Dress for Success Worldwide development team on national fundraising campaigns.</w:t>
      </w:r>
    </w:p>
    <w:p w14:paraId="4A178098" w14:textId="77777777" w:rsidR="00371002" w:rsidRPr="00AA42DF" w:rsidRDefault="00371002" w:rsidP="00371002">
      <w:pPr>
        <w:pStyle w:val="ListParagraph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2AD21C6" w14:textId="5AA0A65A" w:rsidR="00371002" w:rsidRDefault="00371002" w:rsidP="0037100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 xml:space="preserve">Develop internal timelines and tracking systems to ensure efficient and effective </w:t>
      </w:r>
      <w:r w:rsidR="005B3D79">
        <w:rPr>
          <w:rFonts w:ascii="Arial" w:eastAsia="Times New Roman" w:hAnsi="Arial" w:cs="Arial"/>
          <w:sz w:val="22"/>
          <w:szCs w:val="22"/>
        </w:rPr>
        <w:t xml:space="preserve">sponsorship </w:t>
      </w:r>
      <w:r w:rsidRPr="00AA42DF">
        <w:rPr>
          <w:rFonts w:ascii="Arial" w:eastAsia="Times New Roman" w:hAnsi="Arial" w:cs="Arial"/>
          <w:sz w:val="22"/>
          <w:szCs w:val="22"/>
        </w:rPr>
        <w:t>proposal process</w:t>
      </w:r>
      <w:r w:rsidR="005B3D79">
        <w:rPr>
          <w:rFonts w:ascii="Arial" w:eastAsia="Times New Roman" w:hAnsi="Arial" w:cs="Arial"/>
          <w:sz w:val="22"/>
          <w:szCs w:val="22"/>
        </w:rPr>
        <w:t>es</w:t>
      </w:r>
      <w:r w:rsidRPr="00AA42DF">
        <w:rPr>
          <w:rFonts w:ascii="Arial" w:eastAsia="Times New Roman" w:hAnsi="Arial" w:cs="Arial"/>
          <w:sz w:val="22"/>
          <w:szCs w:val="22"/>
        </w:rPr>
        <w:t>, from identifying key foundational supporters, to drafting and creating final proposals, to fi</w:t>
      </w:r>
      <w:r w:rsidR="00866032">
        <w:rPr>
          <w:rFonts w:ascii="Arial" w:eastAsia="Times New Roman" w:hAnsi="Arial" w:cs="Arial"/>
          <w:sz w:val="22"/>
          <w:szCs w:val="22"/>
        </w:rPr>
        <w:t>nal delivery submission process</w:t>
      </w:r>
      <w:r w:rsidRPr="00AA42DF">
        <w:rPr>
          <w:rFonts w:ascii="Arial" w:eastAsia="Times New Roman" w:hAnsi="Arial" w:cs="Arial"/>
          <w:sz w:val="22"/>
          <w:szCs w:val="22"/>
        </w:rPr>
        <w:t xml:space="preserve"> and tracking outcomes.</w:t>
      </w:r>
    </w:p>
    <w:p w14:paraId="46F55CEE" w14:textId="77777777" w:rsidR="002F55C5" w:rsidRPr="002F55C5" w:rsidRDefault="002F55C5" w:rsidP="002F55C5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DFAF28D" w14:textId="14112499" w:rsidR="002F55C5" w:rsidRPr="002F55C5" w:rsidRDefault="00866032" w:rsidP="002F55C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Enter, track, manage</w:t>
      </w:r>
      <w:r w:rsidR="002F55C5" w:rsidRPr="00AA42DF">
        <w:rPr>
          <w:rFonts w:ascii="Arial" w:eastAsia="Times New Roman" w:hAnsi="Arial" w:cs="Arial"/>
          <w:sz w:val="22"/>
          <w:szCs w:val="22"/>
        </w:rPr>
        <w:t xml:space="preserve"> and acknowledge all in</w:t>
      </w:r>
      <w:r>
        <w:rPr>
          <w:rFonts w:ascii="Arial" w:eastAsia="Times New Roman" w:hAnsi="Arial" w:cs="Arial"/>
          <w:sz w:val="22"/>
          <w:szCs w:val="22"/>
        </w:rPr>
        <w:t>dividual donor, corporate donor</w:t>
      </w:r>
      <w:r w:rsidR="002F55C5" w:rsidRPr="00AA42DF">
        <w:rPr>
          <w:rFonts w:ascii="Arial" w:eastAsia="Times New Roman" w:hAnsi="Arial" w:cs="Arial"/>
          <w:sz w:val="22"/>
          <w:szCs w:val="22"/>
        </w:rPr>
        <w:t xml:space="preserve"> and grant data on </w:t>
      </w:r>
      <w:r w:rsidR="002F55C5">
        <w:rPr>
          <w:rFonts w:ascii="Arial" w:eastAsia="Times New Roman" w:hAnsi="Arial" w:cs="Arial"/>
          <w:sz w:val="22"/>
          <w:szCs w:val="22"/>
        </w:rPr>
        <w:t xml:space="preserve">the global </w:t>
      </w:r>
      <w:r w:rsidR="002F55C5" w:rsidRPr="00AA42DF">
        <w:rPr>
          <w:rFonts w:ascii="Arial" w:eastAsia="Times New Roman" w:hAnsi="Arial" w:cs="Arial"/>
          <w:sz w:val="22"/>
          <w:szCs w:val="22"/>
        </w:rPr>
        <w:t>E-Tapestry</w:t>
      </w:r>
      <w:r w:rsidR="002F55C5">
        <w:rPr>
          <w:rFonts w:ascii="Arial" w:eastAsia="Times New Roman" w:hAnsi="Arial" w:cs="Arial"/>
          <w:sz w:val="22"/>
          <w:szCs w:val="22"/>
        </w:rPr>
        <w:t xml:space="preserve"> System</w:t>
      </w:r>
      <w:r>
        <w:rPr>
          <w:rFonts w:ascii="Arial" w:eastAsia="Times New Roman" w:hAnsi="Arial" w:cs="Arial"/>
          <w:sz w:val="22"/>
          <w:szCs w:val="22"/>
        </w:rPr>
        <w:t>,</w:t>
      </w:r>
      <w:r w:rsidR="002F55C5" w:rsidRPr="00AA42DF">
        <w:rPr>
          <w:rFonts w:ascii="Arial" w:eastAsia="Times New Roman" w:hAnsi="Arial" w:cs="Arial"/>
          <w:sz w:val="22"/>
          <w:szCs w:val="22"/>
        </w:rPr>
        <w:t xml:space="preserve"> and pull regular donor and fundraising reports for donor analysis.</w:t>
      </w:r>
    </w:p>
    <w:p w14:paraId="2F37DEC5" w14:textId="77777777" w:rsidR="002F55C5" w:rsidRPr="002F55C5" w:rsidRDefault="002F55C5" w:rsidP="002F55C5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D69F35A" w14:textId="77777777" w:rsidR="002F55C5" w:rsidRPr="002F55C5" w:rsidRDefault="002F55C5" w:rsidP="002F55C5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2F55C5">
        <w:rPr>
          <w:rFonts w:ascii="Arial" w:eastAsia="Times New Roman" w:hAnsi="Arial" w:cs="Arial"/>
          <w:b/>
          <w:sz w:val="22"/>
          <w:szCs w:val="22"/>
        </w:rPr>
        <w:t xml:space="preserve"> Volunteers</w:t>
      </w:r>
    </w:p>
    <w:p w14:paraId="34A9779F" w14:textId="77777777" w:rsidR="00371002" w:rsidRPr="00AA42DF" w:rsidRDefault="00371002" w:rsidP="00371002">
      <w:pPr>
        <w:pStyle w:val="ListParagraph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45EE3E1" w14:textId="30B920E8" w:rsidR="00C52D91" w:rsidRPr="00AA42DF" w:rsidRDefault="00C52D91" w:rsidP="0037100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>Build, develop and support a team of volunteers</w:t>
      </w:r>
      <w:r w:rsidR="00866032">
        <w:rPr>
          <w:rFonts w:ascii="Arial" w:eastAsia="Times New Roman" w:hAnsi="Arial" w:cs="Arial"/>
          <w:sz w:val="22"/>
          <w:szCs w:val="22"/>
        </w:rPr>
        <w:t>,</w:t>
      </w:r>
      <w:r w:rsidRPr="00AA42DF">
        <w:rPr>
          <w:rFonts w:ascii="Arial" w:eastAsia="Times New Roman" w:hAnsi="Arial" w:cs="Arial"/>
          <w:sz w:val="22"/>
          <w:szCs w:val="22"/>
        </w:rPr>
        <w:t xml:space="preserve"> ensuring appropriate</w:t>
      </w:r>
      <w:r w:rsidR="00C808E0">
        <w:rPr>
          <w:rFonts w:ascii="Arial" w:eastAsia="Times New Roman" w:hAnsi="Arial" w:cs="Arial"/>
          <w:sz w:val="22"/>
          <w:szCs w:val="22"/>
        </w:rPr>
        <w:t xml:space="preserve"> staffing levels and engagement and work</w:t>
      </w:r>
      <w:r w:rsidR="00866032">
        <w:rPr>
          <w:rFonts w:ascii="Arial" w:eastAsia="Times New Roman" w:hAnsi="Arial" w:cs="Arial"/>
          <w:sz w:val="22"/>
          <w:szCs w:val="22"/>
        </w:rPr>
        <w:t>ing closely with the Volunteer C</w:t>
      </w:r>
      <w:r w:rsidR="00C808E0">
        <w:rPr>
          <w:rFonts w:ascii="Arial" w:eastAsia="Times New Roman" w:hAnsi="Arial" w:cs="Arial"/>
          <w:sz w:val="22"/>
          <w:szCs w:val="22"/>
        </w:rPr>
        <w:t>oordinator.</w:t>
      </w:r>
    </w:p>
    <w:p w14:paraId="275915C4" w14:textId="77777777" w:rsidR="00C52D91" w:rsidRPr="00AA42DF" w:rsidRDefault="00C52D91" w:rsidP="00C52D91">
      <w:pPr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FA4D0AE" w14:textId="707BC411" w:rsidR="00371002" w:rsidRDefault="00371002" w:rsidP="002F55C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>Provide supervisi</w:t>
      </w:r>
      <w:r w:rsidR="00866032">
        <w:rPr>
          <w:rFonts w:ascii="Arial" w:eastAsia="Times New Roman" w:hAnsi="Arial" w:cs="Arial"/>
          <w:sz w:val="22"/>
          <w:szCs w:val="22"/>
        </w:rPr>
        <w:t>on to interns and work</w:t>
      </w:r>
      <w:r w:rsidRPr="00AA42DF">
        <w:rPr>
          <w:rFonts w:ascii="Arial" w:eastAsia="Times New Roman" w:hAnsi="Arial" w:cs="Arial"/>
          <w:sz w:val="22"/>
          <w:szCs w:val="22"/>
        </w:rPr>
        <w:t xml:space="preserve"> on s</w:t>
      </w:r>
      <w:r w:rsidR="00866032">
        <w:rPr>
          <w:rFonts w:ascii="Arial" w:eastAsia="Times New Roman" w:hAnsi="Arial" w:cs="Arial"/>
          <w:sz w:val="22"/>
          <w:szCs w:val="22"/>
        </w:rPr>
        <w:t>pecial development, fundraising</w:t>
      </w:r>
      <w:r w:rsidRPr="00AA42DF">
        <w:rPr>
          <w:rFonts w:ascii="Arial" w:eastAsia="Times New Roman" w:hAnsi="Arial" w:cs="Arial"/>
          <w:sz w:val="22"/>
          <w:szCs w:val="22"/>
        </w:rPr>
        <w:t xml:space="preserve"> and event projects. </w:t>
      </w:r>
    </w:p>
    <w:p w14:paraId="10E659D6" w14:textId="77777777" w:rsidR="002F55C5" w:rsidRPr="002F55C5" w:rsidRDefault="002F55C5" w:rsidP="002F55C5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</w:rPr>
      </w:pPr>
    </w:p>
    <w:p w14:paraId="70112A2D" w14:textId="77777777" w:rsidR="002F55C5" w:rsidRPr="002F55C5" w:rsidRDefault="002F55C5" w:rsidP="002F55C5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2F55C5">
        <w:rPr>
          <w:rFonts w:ascii="Arial" w:eastAsia="Times New Roman" w:hAnsi="Arial" w:cs="Arial"/>
          <w:b/>
          <w:sz w:val="22"/>
          <w:szCs w:val="22"/>
        </w:rPr>
        <w:t>Social Media</w:t>
      </w:r>
    </w:p>
    <w:p w14:paraId="5D8BEC78" w14:textId="77777777" w:rsidR="00371002" w:rsidRPr="00AA42DF" w:rsidRDefault="00371002" w:rsidP="00371002">
      <w:pPr>
        <w:pStyle w:val="ListParagraph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BFB95A1" w14:textId="09F86985" w:rsidR="00371002" w:rsidRDefault="00371002" w:rsidP="002F55C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349" w:hanging="349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A42DF">
        <w:rPr>
          <w:rFonts w:ascii="Arial" w:eastAsia="Times New Roman" w:hAnsi="Arial" w:cs="Arial"/>
          <w:sz w:val="22"/>
          <w:szCs w:val="22"/>
        </w:rPr>
        <w:t>Manage all loc</w:t>
      </w:r>
      <w:r w:rsidR="00866032">
        <w:rPr>
          <w:rFonts w:ascii="Arial" w:eastAsia="Times New Roman" w:hAnsi="Arial" w:cs="Arial"/>
          <w:sz w:val="22"/>
          <w:szCs w:val="22"/>
        </w:rPr>
        <w:t>al social media channels, Mail Chimp e-blasts</w:t>
      </w:r>
      <w:r w:rsidRPr="00AA42DF">
        <w:rPr>
          <w:rFonts w:ascii="Arial" w:eastAsia="Times New Roman" w:hAnsi="Arial" w:cs="Arial"/>
          <w:sz w:val="22"/>
          <w:szCs w:val="22"/>
        </w:rPr>
        <w:t xml:space="preserve"> and newsletter communications/campaigns to promote Dress for Success </w:t>
      </w:r>
      <w:r w:rsidR="002F55C5">
        <w:rPr>
          <w:rFonts w:ascii="Arial" w:eastAsia="Times New Roman" w:hAnsi="Arial" w:cs="Arial"/>
          <w:sz w:val="22"/>
          <w:szCs w:val="22"/>
        </w:rPr>
        <w:t xml:space="preserve">and </w:t>
      </w:r>
      <w:r w:rsidRPr="00AA42DF">
        <w:rPr>
          <w:rFonts w:ascii="Arial" w:eastAsia="Times New Roman" w:hAnsi="Arial" w:cs="Arial"/>
          <w:sz w:val="22"/>
          <w:szCs w:val="22"/>
        </w:rPr>
        <w:t>to increase brand awareness.</w:t>
      </w:r>
    </w:p>
    <w:p w14:paraId="61F6704D" w14:textId="77777777" w:rsidR="000B5A2D" w:rsidRDefault="000B5A2D" w:rsidP="000B5A2D">
      <w:pPr>
        <w:tabs>
          <w:tab w:val="left" w:pos="426"/>
        </w:tabs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3F1667A" w14:textId="77777777" w:rsidR="000B5A2D" w:rsidRPr="000B5A2D" w:rsidRDefault="000B5A2D" w:rsidP="000B5A2D">
      <w:pPr>
        <w:tabs>
          <w:tab w:val="left" w:pos="426"/>
        </w:tabs>
        <w:spacing w:line="276" w:lineRule="auto"/>
        <w:jc w:val="both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0B5A2D">
        <w:rPr>
          <w:rFonts w:ascii="Arial" w:eastAsia="Times New Roman" w:hAnsi="Arial" w:cs="Arial"/>
          <w:b/>
          <w:sz w:val="22"/>
          <w:szCs w:val="22"/>
        </w:rPr>
        <w:t>Project Management</w:t>
      </w:r>
    </w:p>
    <w:p w14:paraId="1D5A1557" w14:textId="77777777" w:rsidR="000B5A2D" w:rsidRPr="000B5A2D" w:rsidRDefault="000B5A2D" w:rsidP="000B5A2D">
      <w:pPr>
        <w:tabs>
          <w:tab w:val="left" w:pos="426"/>
        </w:tabs>
        <w:spacing w:line="276" w:lineRule="auto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8D54FEA" w14:textId="07EF6E11" w:rsidR="00F166F9" w:rsidRPr="000B5A2D" w:rsidRDefault="000B5A2D" w:rsidP="00371002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349" w:hanging="349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Responsible for the effective project management and coordination of Dress for Success projects and programmes.</w:t>
      </w:r>
    </w:p>
    <w:p w14:paraId="47CB6C38" w14:textId="77777777" w:rsidR="00F166F9" w:rsidRDefault="00F166F9" w:rsidP="003710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2C7830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42DF">
        <w:rPr>
          <w:rFonts w:ascii="Arial" w:hAnsi="Arial" w:cs="Arial"/>
          <w:b/>
          <w:sz w:val="22"/>
          <w:szCs w:val="22"/>
        </w:rPr>
        <w:lastRenderedPageBreak/>
        <w:t>Public Relations</w:t>
      </w:r>
    </w:p>
    <w:p w14:paraId="5F0BB1BC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EAE7381" w14:textId="79A728E5" w:rsidR="00371002" w:rsidRDefault="00371002" w:rsidP="0037100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Ensure that your conduct contributes to maintaining good public re</w:t>
      </w:r>
      <w:r w:rsidR="00112AE5">
        <w:rPr>
          <w:rFonts w:ascii="Arial" w:hAnsi="Arial" w:cs="Arial"/>
          <w:sz w:val="22"/>
          <w:szCs w:val="22"/>
        </w:rPr>
        <w:t>lations between Dress f</w:t>
      </w:r>
      <w:r w:rsidRPr="00AA42DF">
        <w:rPr>
          <w:rFonts w:ascii="Arial" w:hAnsi="Arial" w:cs="Arial"/>
          <w:sz w:val="22"/>
          <w:szCs w:val="22"/>
        </w:rPr>
        <w:t>or Success and other agencies/stakeholders.</w:t>
      </w:r>
    </w:p>
    <w:p w14:paraId="1CD8E4B6" w14:textId="77777777" w:rsidR="000E53AC" w:rsidRDefault="000E53AC" w:rsidP="000E53A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DAB35BB" w14:textId="5DF131A0" w:rsidR="00112AE5" w:rsidRPr="00E4371D" w:rsidRDefault="00112AE5" w:rsidP="008A67A6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Engagement with local communities </w:t>
      </w:r>
      <w:r w:rsidR="007E1EE7">
        <w:rPr>
          <w:rFonts w:ascii="Arial" w:hAnsi="Arial" w:cs="Arial"/>
          <w:sz w:val="22"/>
          <w:szCs w:val="22"/>
        </w:rPr>
        <w:t>and stakeholders</w:t>
      </w:r>
      <w:r w:rsidR="00866032">
        <w:rPr>
          <w:rFonts w:ascii="Arial" w:hAnsi="Arial" w:cs="Arial"/>
          <w:sz w:val="22"/>
          <w:szCs w:val="22"/>
        </w:rPr>
        <w:t>,</w:t>
      </w:r>
      <w:r w:rsidR="007E1E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building strong relationships and promoting Dress for Success at all times.</w:t>
      </w:r>
    </w:p>
    <w:p w14:paraId="01E8BE33" w14:textId="77777777" w:rsidR="00F166F9" w:rsidRDefault="00F166F9" w:rsidP="003710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91FF84" w14:textId="47CAD5FC" w:rsidR="00371002" w:rsidRPr="00AA42DF" w:rsidRDefault="00371002" w:rsidP="003710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42DF">
        <w:rPr>
          <w:rFonts w:ascii="Arial" w:hAnsi="Arial" w:cs="Arial"/>
          <w:b/>
          <w:sz w:val="22"/>
          <w:szCs w:val="22"/>
        </w:rPr>
        <w:t>Supervision &amp;</w:t>
      </w:r>
      <w:r w:rsidR="000E53AC">
        <w:rPr>
          <w:rFonts w:ascii="Arial" w:hAnsi="Arial" w:cs="Arial"/>
          <w:b/>
          <w:sz w:val="22"/>
          <w:szCs w:val="22"/>
        </w:rPr>
        <w:t xml:space="preserve"> </w:t>
      </w:r>
      <w:r w:rsidRPr="00AA42DF">
        <w:rPr>
          <w:rFonts w:ascii="Arial" w:hAnsi="Arial" w:cs="Arial"/>
          <w:b/>
          <w:sz w:val="22"/>
          <w:szCs w:val="22"/>
        </w:rPr>
        <w:t>Training</w:t>
      </w:r>
    </w:p>
    <w:p w14:paraId="2D045B1F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64B2AD" w14:textId="3015136B" w:rsidR="00371002" w:rsidRPr="00AA42DF" w:rsidRDefault="00371002" w:rsidP="00371002">
      <w:pPr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 xml:space="preserve">17. Be aware of your own training needs and attend relevant training courses </w:t>
      </w:r>
      <w:r w:rsidR="008A67A6">
        <w:rPr>
          <w:rFonts w:ascii="Arial" w:hAnsi="Arial" w:cs="Arial"/>
          <w:sz w:val="22"/>
          <w:szCs w:val="22"/>
        </w:rPr>
        <w:t xml:space="preserve">in </w:t>
      </w:r>
      <w:r w:rsidR="00866032">
        <w:rPr>
          <w:rFonts w:ascii="Arial" w:hAnsi="Arial" w:cs="Arial"/>
          <w:sz w:val="22"/>
          <w:szCs w:val="22"/>
        </w:rPr>
        <w:t xml:space="preserve">consultation </w:t>
      </w:r>
      <w:r w:rsidRPr="00AA42DF">
        <w:rPr>
          <w:rFonts w:ascii="Arial" w:hAnsi="Arial" w:cs="Arial"/>
          <w:sz w:val="22"/>
          <w:szCs w:val="22"/>
        </w:rPr>
        <w:t>with your Line Manager.</w:t>
      </w:r>
    </w:p>
    <w:p w14:paraId="1B2787FE" w14:textId="77777777" w:rsidR="00371002" w:rsidRPr="00AA42DF" w:rsidRDefault="00371002" w:rsidP="00371002">
      <w:pPr>
        <w:jc w:val="both"/>
        <w:rPr>
          <w:rFonts w:ascii="Arial" w:hAnsi="Arial" w:cs="Arial"/>
          <w:sz w:val="22"/>
          <w:szCs w:val="22"/>
        </w:rPr>
      </w:pPr>
    </w:p>
    <w:p w14:paraId="4712AE9B" w14:textId="491E39AD" w:rsidR="00E5360C" w:rsidRPr="00E5360C" w:rsidRDefault="00371002" w:rsidP="00866032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 xml:space="preserve"> 18. Prepare for and positively contribute </w:t>
      </w:r>
      <w:r w:rsidR="00866032">
        <w:rPr>
          <w:rFonts w:ascii="Arial" w:hAnsi="Arial" w:cs="Arial"/>
          <w:sz w:val="22"/>
          <w:szCs w:val="22"/>
        </w:rPr>
        <w:t xml:space="preserve">to your Performance Development </w:t>
      </w:r>
      <w:r w:rsidRPr="00AA42DF">
        <w:rPr>
          <w:rFonts w:ascii="Arial" w:hAnsi="Arial" w:cs="Arial"/>
          <w:sz w:val="22"/>
          <w:szCs w:val="22"/>
        </w:rPr>
        <w:t>Reviews (PDRs) and attend regular supervision sessions as required.</w:t>
      </w:r>
    </w:p>
    <w:p w14:paraId="6E274F3C" w14:textId="77777777" w:rsidR="00371002" w:rsidRPr="00AA42DF" w:rsidRDefault="00371002" w:rsidP="0037100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17A814" w14:textId="77777777" w:rsidR="00371002" w:rsidRPr="00AA42DF" w:rsidRDefault="00371002" w:rsidP="0037100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Monitoring &amp; Evaluation</w:t>
      </w:r>
    </w:p>
    <w:p w14:paraId="27980E10" w14:textId="77777777" w:rsidR="00371002" w:rsidRPr="00AA42DF" w:rsidRDefault="00371002" w:rsidP="0037100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604CF7" w14:textId="5927F13B" w:rsidR="00371002" w:rsidRPr="00AA42DF" w:rsidRDefault="00866032" w:rsidP="00371002">
      <w:pPr>
        <w:pStyle w:val="BodyTex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371002" w:rsidRPr="00AA42DF">
        <w:rPr>
          <w:rFonts w:ascii="Arial" w:hAnsi="Arial" w:cs="Arial"/>
          <w:b w:val="0"/>
          <w:sz w:val="22"/>
          <w:szCs w:val="22"/>
        </w:rPr>
        <w:t>ontribute to the monitoring and evaluation of all services, and ensure that all procedures are adhered to.</w:t>
      </w:r>
    </w:p>
    <w:p w14:paraId="7C754857" w14:textId="77777777" w:rsidR="00371002" w:rsidRPr="00AA42DF" w:rsidRDefault="00371002" w:rsidP="00371002">
      <w:pPr>
        <w:pStyle w:val="BodyText"/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3A651CAE" w14:textId="77777777" w:rsidR="00371002" w:rsidRPr="00AA42DF" w:rsidRDefault="00371002" w:rsidP="00371002">
      <w:pPr>
        <w:pStyle w:val="BodyTex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A42DF">
        <w:rPr>
          <w:rFonts w:ascii="Arial" w:hAnsi="Arial" w:cs="Arial"/>
          <w:b w:val="0"/>
          <w:sz w:val="22"/>
          <w:szCs w:val="22"/>
        </w:rPr>
        <w:t>Inform and liaise with the Director on a regular basis in regard to project development and implementation.</w:t>
      </w:r>
    </w:p>
    <w:p w14:paraId="540A086A" w14:textId="77777777" w:rsidR="00371002" w:rsidRPr="00AA42DF" w:rsidRDefault="00371002" w:rsidP="0037100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F1B61B" w14:textId="77777777" w:rsidR="00371002" w:rsidRPr="00AA42DF" w:rsidRDefault="00371002" w:rsidP="0037100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Finance/Fundraising</w:t>
      </w:r>
    </w:p>
    <w:p w14:paraId="16E3FD5B" w14:textId="77777777" w:rsidR="00371002" w:rsidRPr="00AA42DF" w:rsidRDefault="00371002" w:rsidP="00371002">
      <w:pPr>
        <w:pStyle w:val="BodyTex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37B53D7" w14:textId="2E027860" w:rsidR="00371002" w:rsidRPr="00AA42DF" w:rsidRDefault="00866032" w:rsidP="00371002">
      <w:pPr>
        <w:pStyle w:val="BodyTex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Ensure</w:t>
      </w:r>
      <w:r w:rsidR="00371002" w:rsidRPr="00AA42DF">
        <w:rPr>
          <w:rFonts w:ascii="Arial" w:hAnsi="Arial" w:cs="Arial"/>
          <w:b w:val="0"/>
          <w:sz w:val="22"/>
          <w:szCs w:val="22"/>
        </w:rPr>
        <w:t xml:space="preserve"> that the services operate within the agr</w:t>
      </w:r>
      <w:r w:rsidR="00C808E0">
        <w:rPr>
          <w:rFonts w:ascii="Arial" w:hAnsi="Arial" w:cs="Arial"/>
          <w:b w:val="0"/>
          <w:sz w:val="22"/>
          <w:szCs w:val="22"/>
        </w:rPr>
        <w:t>eed revenue and capital budgets, and work closely with the Finance Department.</w:t>
      </w:r>
    </w:p>
    <w:p w14:paraId="4525303F" w14:textId="77777777" w:rsidR="000E53AC" w:rsidRDefault="000E53AC" w:rsidP="000E53AC">
      <w:pPr>
        <w:pStyle w:val="BodyText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EB8AD8A" w14:textId="77777777" w:rsidR="000E53AC" w:rsidRPr="00AA42DF" w:rsidRDefault="000E53AC" w:rsidP="000E53AC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Health &amp; Safety</w:t>
      </w:r>
    </w:p>
    <w:p w14:paraId="4DE65A01" w14:textId="77777777" w:rsidR="000E53AC" w:rsidRPr="00AA42DF" w:rsidRDefault="000E53AC" w:rsidP="000E53AC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AFC891E" w14:textId="7D691D17" w:rsidR="000E53AC" w:rsidRPr="000E53AC" w:rsidRDefault="00866032" w:rsidP="000E53AC">
      <w:pPr>
        <w:pStyle w:val="BodyTex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</w:t>
      </w:r>
      <w:r w:rsidR="000E53AC" w:rsidRPr="00AA42DF">
        <w:rPr>
          <w:rFonts w:ascii="Arial" w:hAnsi="Arial" w:cs="Arial"/>
          <w:b w:val="0"/>
          <w:sz w:val="22"/>
          <w:szCs w:val="22"/>
        </w:rPr>
        <w:t>nsure that Health and Safety regulations are adhered to, as stipulated in the Health and Safety Policy. Ensure that a healthy and safe environment exists for all staff and volunteers.</w:t>
      </w:r>
    </w:p>
    <w:p w14:paraId="2A1EF6A0" w14:textId="77777777" w:rsidR="00F166F9" w:rsidRDefault="00F166F9" w:rsidP="00F166F9">
      <w:pPr>
        <w:pStyle w:val="BodyText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0E81D96" w14:textId="77777777" w:rsidR="00F166F9" w:rsidRPr="00AA42DF" w:rsidRDefault="00F166F9" w:rsidP="00F166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42DF">
        <w:rPr>
          <w:rFonts w:ascii="Arial" w:hAnsi="Arial" w:cs="Arial"/>
          <w:b/>
          <w:sz w:val="22"/>
          <w:szCs w:val="22"/>
        </w:rPr>
        <w:t>Confidentiality/Data Protection</w:t>
      </w:r>
    </w:p>
    <w:p w14:paraId="63C3C594" w14:textId="77777777" w:rsidR="00F166F9" w:rsidRPr="00AA42DF" w:rsidRDefault="00F166F9" w:rsidP="00F166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7FA08C" w14:textId="77777777" w:rsidR="00F166F9" w:rsidRPr="00AA42DF" w:rsidRDefault="00F166F9" w:rsidP="00F166F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Respect the confidentiality/data protection of all personal information received as a result of the post holder’s duties.</w:t>
      </w:r>
    </w:p>
    <w:p w14:paraId="033F01BD" w14:textId="77777777" w:rsidR="00F166F9" w:rsidRPr="00AA42DF" w:rsidRDefault="00F166F9" w:rsidP="00F166F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E269185" w14:textId="3732204F" w:rsidR="00F166F9" w:rsidRPr="00F166F9" w:rsidRDefault="00F166F9" w:rsidP="0037100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Adhere to the Confidentiality Policy and Procedures and the Data Protection Policy and Procedures, with a client-centred approach at all times.</w:t>
      </w:r>
    </w:p>
    <w:p w14:paraId="48A954B6" w14:textId="77777777" w:rsidR="00F166F9" w:rsidRDefault="00F166F9" w:rsidP="003710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067498B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42DF">
        <w:rPr>
          <w:rFonts w:ascii="Arial" w:hAnsi="Arial" w:cs="Arial"/>
          <w:b/>
          <w:sz w:val="22"/>
          <w:szCs w:val="22"/>
        </w:rPr>
        <w:t>Any Other Tasks</w:t>
      </w:r>
    </w:p>
    <w:p w14:paraId="757D367B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9FF67B" w14:textId="77777777" w:rsidR="00371002" w:rsidRPr="00AA42DF" w:rsidRDefault="00371002" w:rsidP="00371002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Adhere to policies and procedures at all times.</w:t>
      </w:r>
    </w:p>
    <w:p w14:paraId="16BFB8CF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194CC" w14:textId="77777777" w:rsidR="00371002" w:rsidRPr="00AA42DF" w:rsidRDefault="00371002" w:rsidP="0037100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Provide verbal and written reports as requested.</w:t>
      </w:r>
    </w:p>
    <w:p w14:paraId="27562769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329DB2" w14:textId="77777777" w:rsidR="00371002" w:rsidRPr="00AA42DF" w:rsidRDefault="00371002" w:rsidP="0037100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Prepare for and regularly attend team meetings and other local meetings as and when required.</w:t>
      </w:r>
    </w:p>
    <w:p w14:paraId="43D87222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F4C3B" w14:textId="77777777" w:rsidR="00371002" w:rsidRPr="00AA42DF" w:rsidRDefault="00371002" w:rsidP="00441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2DF">
        <w:rPr>
          <w:rFonts w:ascii="Arial" w:hAnsi="Arial" w:cs="Arial"/>
          <w:sz w:val="22"/>
          <w:szCs w:val="22"/>
        </w:rPr>
        <w:t>The job description is intended to indicate the broad range of responsibilities and requirements of the post, and is neither exhaustive nor prescriptive. The post-holder is therefore expected to undertake any other duties as may be reasonably required.</w:t>
      </w:r>
    </w:p>
    <w:p w14:paraId="373C5105" w14:textId="77777777" w:rsidR="00371002" w:rsidRPr="00AA42DF" w:rsidRDefault="00371002" w:rsidP="005749C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FD01A3" w14:textId="77777777" w:rsidR="00371002" w:rsidRPr="00AA42DF" w:rsidRDefault="00371002" w:rsidP="0037100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34955E" w14:textId="77777777" w:rsidR="00371002" w:rsidRPr="00AA42DF" w:rsidRDefault="00371002">
      <w:pPr>
        <w:rPr>
          <w:rFonts w:ascii="Arial" w:hAnsi="Arial" w:cs="Arial"/>
          <w:sz w:val="22"/>
          <w:szCs w:val="22"/>
        </w:rPr>
      </w:pPr>
    </w:p>
    <w:sectPr w:rsidR="00371002" w:rsidRPr="00AA42DF" w:rsidSect="008A67A6">
      <w:footerReference w:type="even" r:id="rId11"/>
      <w:footerReference w:type="default" r:id="rId12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8FB3" w14:textId="77777777" w:rsidR="00643ECD" w:rsidRDefault="00643ECD" w:rsidP="0044136A">
      <w:r>
        <w:separator/>
      </w:r>
    </w:p>
  </w:endnote>
  <w:endnote w:type="continuationSeparator" w:id="0">
    <w:p w14:paraId="60529C38" w14:textId="77777777" w:rsidR="00643ECD" w:rsidRDefault="00643ECD" w:rsidP="0044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4890" w14:textId="77777777" w:rsidR="00643ECD" w:rsidRDefault="00643ECD" w:rsidP="00AC6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86EF8" w14:textId="77777777" w:rsidR="00643ECD" w:rsidRDefault="00643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E7AE" w14:textId="77777777" w:rsidR="00643ECD" w:rsidRDefault="00643ECD" w:rsidP="00AC6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F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D3C850" w14:textId="77777777" w:rsidR="00643ECD" w:rsidRDefault="00643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F822" w14:textId="77777777" w:rsidR="00643ECD" w:rsidRDefault="00643ECD" w:rsidP="0044136A">
      <w:r>
        <w:separator/>
      </w:r>
    </w:p>
  </w:footnote>
  <w:footnote w:type="continuationSeparator" w:id="0">
    <w:p w14:paraId="7FCAE44D" w14:textId="77777777" w:rsidR="00643ECD" w:rsidRDefault="00643ECD" w:rsidP="0044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827"/>
    <w:multiLevelType w:val="multilevel"/>
    <w:tmpl w:val="27A405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195C0DCB"/>
    <w:multiLevelType w:val="hybridMultilevel"/>
    <w:tmpl w:val="1C40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31CC7"/>
    <w:multiLevelType w:val="multilevel"/>
    <w:tmpl w:val="6820FB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E230E65"/>
    <w:multiLevelType w:val="hybridMultilevel"/>
    <w:tmpl w:val="20108B0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02"/>
    <w:rsid w:val="000269B2"/>
    <w:rsid w:val="000B5A2D"/>
    <w:rsid w:val="000E53AC"/>
    <w:rsid w:val="00112AE5"/>
    <w:rsid w:val="00152B76"/>
    <w:rsid w:val="00190711"/>
    <w:rsid w:val="001D7CAE"/>
    <w:rsid w:val="002238DF"/>
    <w:rsid w:val="00297162"/>
    <w:rsid w:val="002D2511"/>
    <w:rsid w:val="002F55C5"/>
    <w:rsid w:val="00300209"/>
    <w:rsid w:val="00352EDB"/>
    <w:rsid w:val="00371002"/>
    <w:rsid w:val="003B2E55"/>
    <w:rsid w:val="003F5527"/>
    <w:rsid w:val="003F692A"/>
    <w:rsid w:val="0044136A"/>
    <w:rsid w:val="004A2C0A"/>
    <w:rsid w:val="004A76A6"/>
    <w:rsid w:val="004D4AF3"/>
    <w:rsid w:val="00524664"/>
    <w:rsid w:val="005749C2"/>
    <w:rsid w:val="005971CF"/>
    <w:rsid w:val="005B3D79"/>
    <w:rsid w:val="00643ECD"/>
    <w:rsid w:val="006C6336"/>
    <w:rsid w:val="006E2324"/>
    <w:rsid w:val="00745B40"/>
    <w:rsid w:val="007E1EE7"/>
    <w:rsid w:val="00866032"/>
    <w:rsid w:val="00882B58"/>
    <w:rsid w:val="008A67A6"/>
    <w:rsid w:val="008C0CD5"/>
    <w:rsid w:val="00AA42DF"/>
    <w:rsid w:val="00AC6692"/>
    <w:rsid w:val="00AE74C2"/>
    <w:rsid w:val="00AF4FEB"/>
    <w:rsid w:val="00BB4AEC"/>
    <w:rsid w:val="00BC5FDE"/>
    <w:rsid w:val="00BD52F9"/>
    <w:rsid w:val="00BE478C"/>
    <w:rsid w:val="00BE7DD3"/>
    <w:rsid w:val="00C072A9"/>
    <w:rsid w:val="00C52D91"/>
    <w:rsid w:val="00C808E0"/>
    <w:rsid w:val="00D02677"/>
    <w:rsid w:val="00D34761"/>
    <w:rsid w:val="00D90EB4"/>
    <w:rsid w:val="00DF5D05"/>
    <w:rsid w:val="00E117AC"/>
    <w:rsid w:val="00E4371D"/>
    <w:rsid w:val="00E461F9"/>
    <w:rsid w:val="00E5116E"/>
    <w:rsid w:val="00E5360C"/>
    <w:rsid w:val="00E602A0"/>
    <w:rsid w:val="00E81B6A"/>
    <w:rsid w:val="00F166F9"/>
    <w:rsid w:val="00FA2EB9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440D3"/>
  <w14:defaultImageDpi w14:val="300"/>
  <w15:docId w15:val="{B9E025C5-01FE-423F-A86E-68C23481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0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371002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71002"/>
    <w:rPr>
      <w:rFonts w:ascii="Times New Roman" w:eastAsia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rsid w:val="00371002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7100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71002"/>
    <w:pPr>
      <w:ind w:left="720"/>
      <w:contextualSpacing/>
    </w:pPr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41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36A"/>
  </w:style>
  <w:style w:type="character" w:styleId="PageNumber">
    <w:name w:val="page number"/>
    <w:basedOn w:val="DefaultParagraphFont"/>
    <w:uiPriority w:val="99"/>
    <w:semiHidden/>
    <w:unhideWhenUsed/>
    <w:rsid w:val="0044136A"/>
  </w:style>
  <w:style w:type="paragraph" w:styleId="NormalWeb">
    <w:name w:val="Normal (Web)"/>
    <w:basedOn w:val="Normal"/>
    <w:uiPriority w:val="99"/>
    <w:semiHidden/>
    <w:unhideWhenUsed/>
    <w:rsid w:val="00BE47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0" ma:contentTypeDescription="Create a new document." ma:contentTypeScope="" ma:versionID="3151f6853ffe259e06821f37e1b0e8e9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41092893dbd20cb97e09ce53ca3113d0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7C881-61B1-4C69-BB88-9D4EA915E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D7860-5E6A-4FC4-BA14-F8D0FCAA3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E8963-2022-4CE3-A89A-7D80DC446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Louisa Young</cp:lastModifiedBy>
  <cp:revision>3</cp:revision>
  <cp:lastPrinted>2019-01-11T14:47:00Z</cp:lastPrinted>
  <dcterms:created xsi:type="dcterms:W3CDTF">2021-06-30T11:51:00Z</dcterms:created>
  <dcterms:modified xsi:type="dcterms:W3CDTF">2021-07-02T14:43:00Z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